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956" w:rsidRDefault="00C12725" w:rsidP="00FC5506">
      <w:pPr>
        <w:rPr>
          <w:rFonts w:ascii="Cambria" w:hAnsi="Cambria"/>
          <w:b/>
        </w:rPr>
      </w:pPr>
      <w:r w:rsidRPr="0018101E">
        <w:rPr>
          <w:rFonts w:ascii="Cambria" w:hAnsi="Cambria"/>
          <w:b/>
        </w:rPr>
        <w:t>Lesson 10</w:t>
      </w:r>
    </w:p>
    <w:p w:rsidR="00C12725" w:rsidRPr="0018101E" w:rsidRDefault="00C12725" w:rsidP="00FC5506">
      <w:pPr>
        <w:rPr>
          <w:rFonts w:ascii="Cambria" w:hAnsi="Cambria"/>
          <w:b/>
        </w:rPr>
      </w:pPr>
      <w:r w:rsidRPr="0018101E">
        <w:rPr>
          <w:rFonts w:ascii="Cambria" w:hAnsi="Cambria"/>
          <w:b/>
        </w:rPr>
        <w:t xml:space="preserve"> </w:t>
      </w:r>
    </w:p>
    <w:p w:rsidR="00C12725" w:rsidRDefault="00185839" w:rsidP="00FC5506">
      <w:pPr>
        <w:rPr>
          <w:rFonts w:ascii="Cambria" w:hAnsi="Cambria"/>
        </w:rPr>
      </w:pPr>
      <w:r>
        <w:rPr>
          <w:rFonts w:ascii="Cambria" w:hAnsi="Cambria"/>
        </w:rPr>
        <w:t xml:space="preserve">Essential question: How do we develop global curricula? </w:t>
      </w:r>
    </w:p>
    <w:p w:rsidR="00F94956" w:rsidRDefault="00F94956" w:rsidP="00FC5506">
      <w:pPr>
        <w:rPr>
          <w:rFonts w:ascii="Cambria" w:hAnsi="Cambria"/>
        </w:rPr>
      </w:pPr>
    </w:p>
    <w:p w:rsidR="00F94956" w:rsidRPr="0018101E" w:rsidRDefault="00F94956" w:rsidP="00FC5506">
      <w:pPr>
        <w:rPr>
          <w:rFonts w:ascii="Cambria" w:hAnsi="Cambria"/>
        </w:rPr>
      </w:pPr>
      <w:r>
        <w:rPr>
          <w:rFonts w:ascii="Cambria" w:hAnsi="Cambria"/>
        </w:rPr>
        <w:t>Laura update on movies. (10 minutes)</w:t>
      </w:r>
    </w:p>
    <w:p w:rsidR="00C12725" w:rsidRDefault="00C12725" w:rsidP="00FC5506">
      <w:pPr>
        <w:rPr>
          <w:rFonts w:ascii="Cambria" w:hAnsi="Cambria"/>
        </w:rPr>
      </w:pPr>
    </w:p>
    <w:p w:rsidR="00C12725" w:rsidRPr="0018101E" w:rsidRDefault="00C12725" w:rsidP="00FC5506">
      <w:pPr>
        <w:rPr>
          <w:rFonts w:ascii="Cambria" w:hAnsi="Cambria"/>
        </w:rPr>
      </w:pPr>
      <w:r w:rsidRPr="0018101E">
        <w:rPr>
          <w:rFonts w:ascii="Cambria" w:hAnsi="Cambria"/>
        </w:rPr>
        <w:t xml:space="preserve">Kyle will ask students if there are any announcements. </w:t>
      </w:r>
      <w:r w:rsidR="00185839">
        <w:rPr>
          <w:rFonts w:ascii="Cambria" w:hAnsi="Cambria"/>
        </w:rPr>
        <w:t xml:space="preserve">Kyle will gauge student knowledge of “Mountains Beyond Mountains” and decide </w:t>
      </w:r>
      <w:r w:rsidR="005530B0">
        <w:rPr>
          <w:rFonts w:ascii="Cambria" w:hAnsi="Cambria"/>
        </w:rPr>
        <w:t>how</w:t>
      </w:r>
      <w:r w:rsidR="00185839">
        <w:rPr>
          <w:rFonts w:ascii="Cambria" w:hAnsi="Cambria"/>
        </w:rPr>
        <w:t xml:space="preserve"> to use </w:t>
      </w:r>
      <w:r w:rsidR="005530B0">
        <w:rPr>
          <w:rFonts w:ascii="Cambria" w:hAnsi="Cambria"/>
        </w:rPr>
        <w:t xml:space="preserve">it for </w:t>
      </w:r>
      <w:r w:rsidR="00185839">
        <w:rPr>
          <w:rFonts w:ascii="Cambria" w:hAnsi="Cambria"/>
        </w:rPr>
        <w:t xml:space="preserve">next week. </w:t>
      </w:r>
      <w:r w:rsidRPr="0018101E">
        <w:rPr>
          <w:rFonts w:ascii="Cambria" w:hAnsi="Cambria"/>
        </w:rPr>
        <w:t xml:space="preserve">He will then review the essential questions </w:t>
      </w:r>
      <w:r w:rsidR="00185839">
        <w:rPr>
          <w:rFonts w:ascii="Cambria" w:hAnsi="Cambria"/>
        </w:rPr>
        <w:t xml:space="preserve">from the past weeks </w:t>
      </w:r>
      <w:r w:rsidRPr="0018101E">
        <w:rPr>
          <w:rFonts w:ascii="Cambria" w:hAnsi="Cambria"/>
        </w:rPr>
        <w:t>about and ask students for observation/questions about “</w:t>
      </w:r>
      <w:r w:rsidR="00185839">
        <w:rPr>
          <w:rFonts w:ascii="Cambria" w:hAnsi="Cambria"/>
        </w:rPr>
        <w:t>A</w:t>
      </w:r>
      <w:r w:rsidRPr="0018101E">
        <w:rPr>
          <w:rFonts w:ascii="Cambria" w:hAnsi="Cambria"/>
        </w:rPr>
        <w:t xml:space="preserve">ffirming </w:t>
      </w:r>
      <w:r w:rsidR="00185839">
        <w:rPr>
          <w:rFonts w:ascii="Cambria" w:hAnsi="Cambria"/>
        </w:rPr>
        <w:t>P</w:t>
      </w:r>
      <w:r w:rsidRPr="0018101E">
        <w:rPr>
          <w:rFonts w:ascii="Cambria" w:hAnsi="Cambria"/>
        </w:rPr>
        <w:t xml:space="preserve">lural </w:t>
      </w:r>
      <w:r w:rsidR="00185839">
        <w:rPr>
          <w:rFonts w:ascii="Cambria" w:hAnsi="Cambria"/>
        </w:rPr>
        <w:t>B</w:t>
      </w:r>
      <w:r w:rsidRPr="0018101E">
        <w:rPr>
          <w:rFonts w:ascii="Cambria" w:hAnsi="Cambria"/>
        </w:rPr>
        <w:t>elonging</w:t>
      </w:r>
      <w:r w:rsidR="00185839">
        <w:rPr>
          <w:rFonts w:ascii="Cambria" w:hAnsi="Cambria"/>
        </w:rPr>
        <w:t>." (</w:t>
      </w:r>
      <w:r w:rsidR="005530B0">
        <w:rPr>
          <w:rFonts w:ascii="Cambria" w:hAnsi="Cambria"/>
        </w:rPr>
        <w:t>30</w:t>
      </w:r>
      <w:r w:rsidR="00185839">
        <w:rPr>
          <w:rFonts w:ascii="Cambria" w:hAnsi="Cambria"/>
        </w:rPr>
        <w:t xml:space="preserve"> minutes)</w:t>
      </w:r>
    </w:p>
    <w:p w:rsidR="00C12725" w:rsidRDefault="00C12725" w:rsidP="00FC5506">
      <w:pPr>
        <w:rPr>
          <w:rFonts w:ascii="Cambria" w:hAnsi="Cambria"/>
        </w:rPr>
      </w:pPr>
    </w:p>
    <w:p w:rsidR="00C12725" w:rsidRPr="0018101E" w:rsidRDefault="00C12725" w:rsidP="00FC5506">
      <w:pPr>
        <w:rPr>
          <w:rFonts w:ascii="Cambria" w:hAnsi="Cambria"/>
        </w:rPr>
      </w:pPr>
      <w:r w:rsidRPr="0018101E">
        <w:rPr>
          <w:rFonts w:ascii="Cambria" w:hAnsi="Cambria"/>
        </w:rPr>
        <w:t xml:space="preserve">Kyle will then </w:t>
      </w:r>
      <w:r>
        <w:rPr>
          <w:rFonts w:ascii="Cambria" w:hAnsi="Cambria"/>
        </w:rPr>
        <w:t>introduce</w:t>
      </w:r>
      <w:r w:rsidRPr="0018101E">
        <w:rPr>
          <w:rFonts w:ascii="Cambria" w:hAnsi="Cambria"/>
        </w:rPr>
        <w:t xml:space="preserve"> and administer the quiz</w:t>
      </w:r>
      <w:r w:rsidR="00185839">
        <w:rPr>
          <w:rFonts w:ascii="Cambria" w:hAnsi="Cambria"/>
        </w:rPr>
        <w:t xml:space="preserve">. </w:t>
      </w:r>
      <w:r w:rsidRPr="0018101E">
        <w:rPr>
          <w:rFonts w:ascii="Cambria" w:hAnsi="Cambria"/>
        </w:rPr>
        <w:t>(</w:t>
      </w:r>
      <w:r w:rsidR="00185839">
        <w:rPr>
          <w:rFonts w:ascii="Cambria" w:hAnsi="Cambria"/>
        </w:rPr>
        <w:t>10 minutes)</w:t>
      </w:r>
    </w:p>
    <w:p w:rsidR="00C12725" w:rsidRDefault="00C12725" w:rsidP="00FC5506">
      <w:pPr>
        <w:rPr>
          <w:rFonts w:ascii="Cambria" w:hAnsi="Cambria"/>
        </w:rPr>
      </w:pPr>
    </w:p>
    <w:p w:rsidR="00C12725" w:rsidRPr="0018101E" w:rsidRDefault="00C12725" w:rsidP="00FC5506">
      <w:pPr>
        <w:rPr>
          <w:rFonts w:ascii="Cambria" w:hAnsi="Cambria"/>
        </w:rPr>
      </w:pPr>
      <w:r>
        <w:rPr>
          <w:rFonts w:ascii="Cambria" w:hAnsi="Cambria"/>
        </w:rPr>
        <w:t>Laura</w:t>
      </w:r>
      <w:r w:rsidRPr="0018101E">
        <w:rPr>
          <w:rFonts w:ascii="Cambria" w:hAnsi="Cambria"/>
        </w:rPr>
        <w:t xml:space="preserve"> will return students to their subje</w:t>
      </w:r>
      <w:r w:rsidR="005530B0">
        <w:rPr>
          <w:rFonts w:ascii="Cambria" w:hAnsi="Cambria"/>
        </w:rPr>
        <w:t>ct matter groups from last week. She will ask students, working in groups of three, to p</w:t>
      </w:r>
      <w:r w:rsidRPr="0018101E">
        <w:rPr>
          <w:rFonts w:ascii="Cambria" w:hAnsi="Cambria"/>
        </w:rPr>
        <w:t>lan a lesson</w:t>
      </w:r>
      <w:r w:rsidR="00F62E37">
        <w:rPr>
          <w:rFonts w:ascii="Cambria" w:hAnsi="Cambria"/>
        </w:rPr>
        <w:t xml:space="preserve"> (by filling out lesson plan worksheet)</w:t>
      </w:r>
      <w:r w:rsidRPr="0018101E">
        <w:rPr>
          <w:rFonts w:ascii="Cambria" w:hAnsi="Cambria"/>
        </w:rPr>
        <w:t xml:space="preserve"> that</w:t>
      </w:r>
      <w:r w:rsidR="005530B0">
        <w:rPr>
          <w:rFonts w:ascii="Cambria" w:hAnsi="Cambria"/>
        </w:rPr>
        <w:t>: 1)</w:t>
      </w:r>
      <w:r w:rsidRPr="0018101E">
        <w:rPr>
          <w:rFonts w:ascii="Cambria" w:hAnsi="Cambria"/>
        </w:rPr>
        <w:t xml:space="preserve"> applies </w:t>
      </w:r>
      <w:r w:rsidR="005530B0">
        <w:rPr>
          <w:rFonts w:ascii="Cambria" w:hAnsi="Cambria"/>
        </w:rPr>
        <w:t xml:space="preserve">an academic concept in your subject area; 2) that </w:t>
      </w:r>
      <w:r w:rsidRPr="0018101E">
        <w:rPr>
          <w:rFonts w:ascii="Cambria" w:hAnsi="Cambria"/>
        </w:rPr>
        <w:t>us</w:t>
      </w:r>
      <w:r w:rsidR="005530B0">
        <w:rPr>
          <w:rFonts w:ascii="Cambria" w:hAnsi="Cambria"/>
        </w:rPr>
        <w:t xml:space="preserve">es authentic input; 3) that encourages student-to-student interaction and cooperation; and 4) </w:t>
      </w:r>
      <w:r w:rsidRPr="0018101E">
        <w:rPr>
          <w:rFonts w:ascii="Cambria" w:hAnsi="Cambria"/>
        </w:rPr>
        <w:t xml:space="preserve">that makes explicit use of home language and cultural resources as an at-home extension. </w:t>
      </w:r>
      <w:r w:rsidR="005530B0">
        <w:rPr>
          <w:rFonts w:ascii="Cambria" w:hAnsi="Cambria"/>
        </w:rPr>
        <w:t xml:space="preserve">Next week, </w:t>
      </w:r>
      <w:r w:rsidR="00F62E37">
        <w:rPr>
          <w:rFonts w:ascii="Cambria" w:hAnsi="Cambria"/>
        </w:rPr>
        <w:t xml:space="preserve">we will have a lesson swap, where </w:t>
      </w:r>
      <w:r w:rsidR="005530B0">
        <w:rPr>
          <w:rFonts w:ascii="Cambria" w:hAnsi="Cambria"/>
        </w:rPr>
        <w:t xml:space="preserve">you </w:t>
      </w:r>
      <w:r w:rsidRPr="0018101E">
        <w:rPr>
          <w:rFonts w:ascii="Cambria" w:hAnsi="Cambria"/>
        </w:rPr>
        <w:t>will explain this lesson to another group</w:t>
      </w:r>
      <w:r w:rsidR="00F62E37">
        <w:rPr>
          <w:rFonts w:ascii="Cambria" w:hAnsi="Cambria"/>
        </w:rPr>
        <w:t xml:space="preserve"> and get their feedback.</w:t>
      </w:r>
      <w:r w:rsidRPr="0018101E">
        <w:rPr>
          <w:rFonts w:ascii="Cambria" w:hAnsi="Cambria"/>
        </w:rPr>
        <w:t xml:space="preserve"> </w:t>
      </w:r>
      <w:r w:rsidR="005530B0">
        <w:rPr>
          <w:rFonts w:ascii="Cambria" w:hAnsi="Cambria"/>
        </w:rPr>
        <w:t xml:space="preserve"> </w:t>
      </w:r>
      <w:r w:rsidRPr="0018101E">
        <w:rPr>
          <w:rFonts w:ascii="Cambria" w:hAnsi="Cambria"/>
        </w:rPr>
        <w:t>(</w:t>
      </w:r>
      <w:r w:rsidR="005530B0">
        <w:rPr>
          <w:rFonts w:ascii="Cambria" w:hAnsi="Cambria"/>
        </w:rPr>
        <w:t>3</w:t>
      </w:r>
      <w:r w:rsidRPr="0018101E">
        <w:rPr>
          <w:rFonts w:ascii="Cambria" w:hAnsi="Cambria"/>
        </w:rPr>
        <w:t>0 minutes)</w:t>
      </w:r>
    </w:p>
    <w:p w:rsidR="00C12725" w:rsidRDefault="00C12725" w:rsidP="00FC5506">
      <w:pPr>
        <w:rPr>
          <w:rFonts w:ascii="Cambria" w:hAnsi="Cambria"/>
        </w:rPr>
      </w:pPr>
    </w:p>
    <w:p w:rsidR="00C12725" w:rsidRPr="0018101E" w:rsidRDefault="00C12725" w:rsidP="00FC5506">
      <w:pPr>
        <w:rPr>
          <w:rFonts w:ascii="Cambria" w:hAnsi="Cambria"/>
        </w:rPr>
      </w:pPr>
      <w:r w:rsidRPr="0018101E">
        <w:rPr>
          <w:rFonts w:ascii="Cambria" w:hAnsi="Cambria"/>
        </w:rPr>
        <w:t xml:space="preserve">BREAK </w:t>
      </w:r>
    </w:p>
    <w:p w:rsidR="00C12725" w:rsidRDefault="00C12725" w:rsidP="00FC5506">
      <w:pPr>
        <w:rPr>
          <w:rFonts w:ascii="Cambria" w:hAnsi="Cambria"/>
        </w:rPr>
      </w:pPr>
    </w:p>
    <w:p w:rsidR="005530B0" w:rsidRPr="00E17F86" w:rsidRDefault="005530B0" w:rsidP="005530B0">
      <w:pPr>
        <w:autoSpaceDE w:val="0"/>
        <w:autoSpaceDN w:val="0"/>
        <w:adjustRightInd w:val="0"/>
        <w:rPr>
          <w:rFonts w:ascii="Cambria" w:hAnsi="Cambria"/>
        </w:rPr>
      </w:pPr>
      <w:r w:rsidRPr="00E17F86">
        <w:rPr>
          <w:rFonts w:ascii="Cambria" w:hAnsi="Cambria"/>
        </w:rPr>
        <w:t>Kyle will clarify what is at stake in each of the dualisms listed below. H</w:t>
      </w:r>
      <w:r w:rsidR="007842DC">
        <w:rPr>
          <w:rFonts w:ascii="Cambria" w:hAnsi="Cambria"/>
        </w:rPr>
        <w:t xml:space="preserve">e will have students check in with a partner to see if there are any questions, and then discuss as a whole group. </w:t>
      </w:r>
      <w:r w:rsidRPr="00E17F86">
        <w:rPr>
          <w:rFonts w:ascii="Cambria" w:hAnsi="Cambria"/>
        </w:rPr>
        <w:t>(</w:t>
      </w:r>
      <w:r w:rsidR="007842DC">
        <w:rPr>
          <w:rFonts w:ascii="Cambria" w:hAnsi="Cambria"/>
        </w:rPr>
        <w:t>2</w:t>
      </w:r>
      <w:r w:rsidR="0021487B">
        <w:rPr>
          <w:rFonts w:ascii="Cambria" w:hAnsi="Cambria"/>
        </w:rPr>
        <w:t>0</w:t>
      </w:r>
      <w:r w:rsidR="007842DC">
        <w:rPr>
          <w:rFonts w:ascii="Cambria" w:hAnsi="Cambria"/>
        </w:rPr>
        <w:t xml:space="preserve"> minutes)</w:t>
      </w:r>
    </w:p>
    <w:p w:rsidR="005530B0" w:rsidRDefault="005530B0" w:rsidP="00FC5506">
      <w:pPr>
        <w:rPr>
          <w:rFonts w:ascii="Cambria" w:hAnsi="Cambria"/>
        </w:rPr>
      </w:pPr>
    </w:p>
    <w:p w:rsidR="00C12725" w:rsidRPr="00E17F86" w:rsidRDefault="00C12725" w:rsidP="00FC5506">
      <w:pPr>
        <w:rPr>
          <w:rFonts w:ascii="Cambria" w:hAnsi="Cambria"/>
        </w:rPr>
      </w:pPr>
      <w:r>
        <w:rPr>
          <w:rFonts w:ascii="Cambria" w:hAnsi="Cambria"/>
        </w:rPr>
        <w:t xml:space="preserve">Laura will discuss </w:t>
      </w:r>
      <w:r w:rsidRPr="00BA0260">
        <w:rPr>
          <w:rFonts w:ascii="Cambria" w:hAnsi="Cambria"/>
        </w:rPr>
        <w:t>Ferrero</w:t>
      </w:r>
      <w:r>
        <w:rPr>
          <w:rFonts w:ascii="Cambria" w:hAnsi="Cambria"/>
        </w:rPr>
        <w:t>’s</w:t>
      </w:r>
      <w:r w:rsidRPr="00BA0260">
        <w:rPr>
          <w:rFonts w:ascii="Cambria" w:hAnsi="Cambria"/>
        </w:rPr>
        <w:t xml:space="preserve"> </w:t>
      </w:r>
      <w:r w:rsidR="007842DC">
        <w:rPr>
          <w:rFonts w:ascii="Cambria" w:hAnsi="Cambria"/>
        </w:rPr>
        <w:t xml:space="preserve">article with the large group. She will start by talking about what global means in the context of psychological research—using both halves of  the brain in an integrated manner. She will review some of the things students are doing in the Chicago schools: watching teachers debate ethical issues, reading Mary Shelley’s </w:t>
      </w:r>
      <w:r w:rsidR="007842DC" w:rsidRPr="0021487B">
        <w:rPr>
          <w:rFonts w:ascii="Cambria" w:hAnsi="Cambria"/>
          <w:i/>
        </w:rPr>
        <w:t>Frankenstein</w:t>
      </w:r>
      <w:r w:rsidR="007842DC">
        <w:rPr>
          <w:rFonts w:ascii="Cambria" w:hAnsi="Cambria"/>
        </w:rPr>
        <w:t xml:space="preserve">, ability-level test prep classes. She will ask the students to quick-write: What, if anything, about these Chicago schools is global? After students have time to write, she will discuss with them. </w:t>
      </w:r>
      <w:r w:rsidRPr="00E17F86">
        <w:rPr>
          <w:rFonts w:ascii="Cambria" w:hAnsi="Cambria"/>
        </w:rPr>
        <w:t>(30 minutes)</w:t>
      </w:r>
    </w:p>
    <w:p w:rsidR="00C12725" w:rsidRPr="00E17F86" w:rsidRDefault="00C12725" w:rsidP="00FC5506">
      <w:pPr>
        <w:rPr>
          <w:rFonts w:ascii="Cambria" w:hAnsi="Cambria"/>
        </w:rPr>
      </w:pPr>
    </w:p>
    <w:p w:rsidR="006B7D7E" w:rsidRDefault="007842DC" w:rsidP="00FC5506">
      <w:pPr>
        <w:rPr>
          <w:rFonts w:ascii="Cambria" w:hAnsi="Cambria"/>
        </w:rPr>
      </w:pPr>
      <w:r>
        <w:rPr>
          <w:rFonts w:ascii="Cambria" w:hAnsi="Cambria"/>
        </w:rPr>
        <w:t xml:space="preserve">Workshop. </w:t>
      </w:r>
      <w:r w:rsidR="00C12725" w:rsidRPr="00E17F86">
        <w:rPr>
          <w:rFonts w:ascii="Cambria" w:hAnsi="Cambria"/>
        </w:rPr>
        <w:t xml:space="preserve"> </w:t>
      </w:r>
    </w:p>
    <w:p w:rsidR="006B7D7E" w:rsidRPr="0018101E" w:rsidRDefault="006B7D7E" w:rsidP="00FC5506">
      <w:pPr>
        <w:rPr>
          <w:rFonts w:ascii="Cambria" w:hAnsi="Cambria"/>
        </w:rPr>
      </w:pPr>
      <w:r>
        <w:rPr>
          <w:rFonts w:ascii="Cambria" w:hAnsi="Cambria"/>
        </w:rPr>
        <w:t>TPS on feedback from microteaching.</w:t>
      </w:r>
    </w:p>
    <w:p w:rsidR="00C12725" w:rsidRPr="0018101E" w:rsidRDefault="00F94956" w:rsidP="00FC5506">
      <w:pPr>
        <w:rPr>
          <w:rFonts w:ascii="Cambria" w:hAnsi="Cambria"/>
        </w:rPr>
      </w:pPr>
      <w:r>
        <w:rPr>
          <w:rFonts w:ascii="Cambria" w:hAnsi="Cambria"/>
        </w:rPr>
        <w:t xml:space="preserve">Student Questionnaire due by 8 pm next Wednesday or it is late. Also remember to turn in filled-out rubric. </w:t>
      </w:r>
    </w:p>
    <w:p w:rsidR="00C12725" w:rsidRPr="0002446F" w:rsidRDefault="007842DC" w:rsidP="002A3F8B">
      <w:r w:rsidRPr="00E17F86">
        <w:rPr>
          <w:rFonts w:ascii="Cambria" w:hAnsi="Cambria"/>
        </w:rPr>
        <w:t xml:space="preserve">Questions and answer time if students have any questions about the </w:t>
      </w:r>
      <w:r>
        <w:rPr>
          <w:rFonts w:ascii="Cambria" w:hAnsi="Cambria"/>
        </w:rPr>
        <w:t xml:space="preserve">student questionnaire </w:t>
      </w:r>
      <w:r w:rsidRPr="00E17F86">
        <w:rPr>
          <w:rFonts w:ascii="Cambria" w:hAnsi="Cambria"/>
        </w:rPr>
        <w:t>assignment. Go back to the preliminary list of survey questions made last week and pair and share for critique. Teacher will circulate to give individual input to students</w:t>
      </w:r>
      <w:r>
        <w:rPr>
          <w:rFonts w:ascii="Cambria" w:hAnsi="Cambria"/>
        </w:rPr>
        <w:t xml:space="preserve"> on questions thus far. When student finish they can continue the process of looking through readings and creating questions. </w:t>
      </w:r>
      <w:r w:rsidR="00C12725" w:rsidRPr="0018101E">
        <w:rPr>
          <w:rFonts w:ascii="Cambria" w:hAnsi="Cambria"/>
        </w:rPr>
        <w:br w:type="page"/>
      </w:r>
    </w:p>
    <w:p w:rsidR="00C12725" w:rsidRPr="0002446F" w:rsidRDefault="00C12725" w:rsidP="00554145">
      <w:pPr>
        <w:autoSpaceDE w:val="0"/>
        <w:autoSpaceDN w:val="0"/>
        <w:adjustRightInd w:val="0"/>
        <w:sectPr w:rsidR="00C12725" w:rsidRPr="0002446F">
          <w:footerReference w:type="even" r:id="rId8"/>
          <w:footerReference w:type="default" r:id="rId9"/>
          <w:pgSz w:w="12240" w:h="15840"/>
          <w:pgMar w:top="1440" w:right="1800" w:bottom="1440" w:left="1800" w:header="720" w:footer="720" w:gutter="0"/>
          <w:cols w:space="720"/>
          <w:docGrid w:linePitch="360"/>
        </w:sectPr>
      </w:pPr>
    </w:p>
    <w:p w:rsidR="00C12725" w:rsidRPr="0021487B" w:rsidRDefault="00C12725" w:rsidP="00554145">
      <w:pPr>
        <w:autoSpaceDE w:val="0"/>
        <w:autoSpaceDN w:val="0"/>
        <w:adjustRightInd w:val="0"/>
        <w:rPr>
          <w:b/>
          <w:sz w:val="36"/>
          <w:szCs w:val="36"/>
          <w:u w:val="single"/>
        </w:rPr>
      </w:pPr>
      <w:r w:rsidRPr="0021487B">
        <w:rPr>
          <w:b/>
          <w:sz w:val="36"/>
          <w:szCs w:val="36"/>
          <w:u w:val="single"/>
        </w:rPr>
        <w:lastRenderedPageBreak/>
        <w:t>TRADITIONAL</w:t>
      </w:r>
    </w:p>
    <w:p w:rsidR="00C12725" w:rsidRPr="0021487B" w:rsidRDefault="00A53671" w:rsidP="00A53671">
      <w:pPr>
        <w:autoSpaceDE w:val="0"/>
        <w:autoSpaceDN w:val="0"/>
        <w:adjustRightInd w:val="0"/>
        <w:rPr>
          <w:sz w:val="36"/>
          <w:szCs w:val="36"/>
        </w:rPr>
      </w:pPr>
      <w:r>
        <w:rPr>
          <w:sz w:val="36"/>
          <w:szCs w:val="36"/>
        </w:rPr>
        <w:t>1.</w:t>
      </w:r>
      <w:r w:rsidR="00C12725" w:rsidRPr="0021487B">
        <w:rPr>
          <w:sz w:val="36"/>
          <w:szCs w:val="36"/>
        </w:rPr>
        <w:t>Standardized tests</w:t>
      </w:r>
    </w:p>
    <w:p w:rsidR="00C12725" w:rsidRPr="0021487B" w:rsidRDefault="00A53671" w:rsidP="00554145">
      <w:pPr>
        <w:autoSpaceDE w:val="0"/>
        <w:autoSpaceDN w:val="0"/>
        <w:adjustRightInd w:val="0"/>
        <w:rPr>
          <w:sz w:val="36"/>
          <w:szCs w:val="36"/>
        </w:rPr>
      </w:pPr>
      <w:r>
        <w:rPr>
          <w:sz w:val="36"/>
          <w:szCs w:val="36"/>
        </w:rPr>
        <w:t>2.</w:t>
      </w:r>
      <w:r w:rsidR="00C12725" w:rsidRPr="0021487B">
        <w:rPr>
          <w:sz w:val="36"/>
          <w:szCs w:val="36"/>
        </w:rPr>
        <w:t>Basic skills</w:t>
      </w:r>
    </w:p>
    <w:p w:rsidR="00C12725" w:rsidRPr="0021487B" w:rsidRDefault="00A53671" w:rsidP="00554145">
      <w:pPr>
        <w:autoSpaceDE w:val="0"/>
        <w:autoSpaceDN w:val="0"/>
        <w:adjustRightInd w:val="0"/>
        <w:rPr>
          <w:sz w:val="36"/>
          <w:szCs w:val="36"/>
        </w:rPr>
      </w:pPr>
      <w:r>
        <w:rPr>
          <w:sz w:val="36"/>
          <w:szCs w:val="36"/>
        </w:rPr>
        <w:t>3.</w:t>
      </w:r>
      <w:r w:rsidR="00C12725" w:rsidRPr="0021487B">
        <w:rPr>
          <w:sz w:val="36"/>
          <w:szCs w:val="36"/>
        </w:rPr>
        <w:t>Ability grouping</w:t>
      </w:r>
    </w:p>
    <w:p w:rsidR="00C12725" w:rsidRPr="0021487B" w:rsidRDefault="00A53671" w:rsidP="00554145">
      <w:pPr>
        <w:autoSpaceDE w:val="0"/>
        <w:autoSpaceDN w:val="0"/>
        <w:adjustRightInd w:val="0"/>
        <w:rPr>
          <w:sz w:val="36"/>
          <w:szCs w:val="36"/>
        </w:rPr>
      </w:pPr>
      <w:r>
        <w:rPr>
          <w:sz w:val="36"/>
          <w:szCs w:val="36"/>
        </w:rPr>
        <w:t>4.</w:t>
      </w:r>
      <w:r w:rsidR="00C12725" w:rsidRPr="0021487B">
        <w:rPr>
          <w:sz w:val="36"/>
          <w:szCs w:val="36"/>
        </w:rPr>
        <w:t>Essays/research papers</w:t>
      </w:r>
    </w:p>
    <w:p w:rsidR="00C12725" w:rsidRPr="0021487B" w:rsidRDefault="00A53671" w:rsidP="00554145">
      <w:pPr>
        <w:autoSpaceDE w:val="0"/>
        <w:autoSpaceDN w:val="0"/>
        <w:adjustRightInd w:val="0"/>
        <w:rPr>
          <w:sz w:val="36"/>
          <w:szCs w:val="36"/>
        </w:rPr>
      </w:pPr>
      <w:r>
        <w:rPr>
          <w:sz w:val="36"/>
          <w:szCs w:val="36"/>
        </w:rPr>
        <w:t>5.</w:t>
      </w:r>
      <w:r w:rsidR="00C12725" w:rsidRPr="0021487B">
        <w:rPr>
          <w:sz w:val="36"/>
          <w:szCs w:val="36"/>
        </w:rPr>
        <w:t>Subject-matter disciplines</w:t>
      </w:r>
    </w:p>
    <w:p w:rsidR="00C12725" w:rsidRPr="0021487B" w:rsidRDefault="00A53671" w:rsidP="00554145">
      <w:pPr>
        <w:autoSpaceDE w:val="0"/>
        <w:autoSpaceDN w:val="0"/>
        <w:adjustRightInd w:val="0"/>
        <w:rPr>
          <w:sz w:val="36"/>
          <w:szCs w:val="36"/>
        </w:rPr>
      </w:pPr>
      <w:r>
        <w:rPr>
          <w:sz w:val="36"/>
          <w:szCs w:val="36"/>
        </w:rPr>
        <w:t>6.</w:t>
      </w:r>
      <w:r w:rsidR="00C12725" w:rsidRPr="0021487B">
        <w:rPr>
          <w:sz w:val="36"/>
          <w:szCs w:val="36"/>
        </w:rPr>
        <w:t>Chronology/history</w:t>
      </w:r>
    </w:p>
    <w:p w:rsidR="00C12725" w:rsidRPr="0021487B" w:rsidRDefault="00A53671" w:rsidP="00554145">
      <w:pPr>
        <w:autoSpaceDE w:val="0"/>
        <w:autoSpaceDN w:val="0"/>
        <w:adjustRightInd w:val="0"/>
        <w:rPr>
          <w:sz w:val="36"/>
          <w:szCs w:val="36"/>
        </w:rPr>
      </w:pPr>
      <w:r>
        <w:rPr>
          <w:sz w:val="36"/>
          <w:szCs w:val="36"/>
        </w:rPr>
        <w:t>7.</w:t>
      </w:r>
      <w:r w:rsidR="00C12725" w:rsidRPr="0021487B">
        <w:rPr>
          <w:sz w:val="36"/>
          <w:szCs w:val="36"/>
        </w:rPr>
        <w:t>Breadth</w:t>
      </w:r>
    </w:p>
    <w:p w:rsidR="00C12725" w:rsidRPr="0021487B" w:rsidRDefault="00A53671" w:rsidP="00554145">
      <w:pPr>
        <w:autoSpaceDE w:val="0"/>
        <w:autoSpaceDN w:val="0"/>
        <w:adjustRightInd w:val="0"/>
        <w:rPr>
          <w:sz w:val="36"/>
          <w:szCs w:val="36"/>
        </w:rPr>
      </w:pPr>
      <w:r>
        <w:rPr>
          <w:sz w:val="36"/>
          <w:szCs w:val="36"/>
        </w:rPr>
        <w:t>8.</w:t>
      </w:r>
      <w:r w:rsidR="00C12725" w:rsidRPr="0021487B">
        <w:rPr>
          <w:sz w:val="36"/>
          <w:szCs w:val="36"/>
        </w:rPr>
        <w:t>Academic mastery</w:t>
      </w:r>
    </w:p>
    <w:p w:rsidR="00A53671" w:rsidRDefault="00A53671" w:rsidP="00554145">
      <w:pPr>
        <w:autoSpaceDE w:val="0"/>
        <w:autoSpaceDN w:val="0"/>
        <w:adjustRightInd w:val="0"/>
        <w:rPr>
          <w:sz w:val="36"/>
          <w:szCs w:val="36"/>
        </w:rPr>
      </w:pPr>
    </w:p>
    <w:p w:rsidR="00C12725" w:rsidRPr="0021487B" w:rsidRDefault="00A53671" w:rsidP="00554145">
      <w:pPr>
        <w:autoSpaceDE w:val="0"/>
        <w:autoSpaceDN w:val="0"/>
        <w:adjustRightInd w:val="0"/>
        <w:rPr>
          <w:sz w:val="36"/>
          <w:szCs w:val="36"/>
        </w:rPr>
      </w:pPr>
      <w:r>
        <w:rPr>
          <w:sz w:val="36"/>
          <w:szCs w:val="36"/>
        </w:rPr>
        <w:t>9.</w:t>
      </w:r>
      <w:r w:rsidR="00C12725" w:rsidRPr="0021487B">
        <w:rPr>
          <w:sz w:val="36"/>
          <w:szCs w:val="36"/>
        </w:rPr>
        <w:t>Eurocentrism</w:t>
      </w:r>
    </w:p>
    <w:p w:rsidR="00C12725" w:rsidRPr="0021487B" w:rsidRDefault="00A53671" w:rsidP="00554145">
      <w:pPr>
        <w:autoSpaceDE w:val="0"/>
        <w:autoSpaceDN w:val="0"/>
        <w:adjustRightInd w:val="0"/>
        <w:rPr>
          <w:sz w:val="36"/>
          <w:szCs w:val="36"/>
        </w:rPr>
      </w:pPr>
      <w:r>
        <w:rPr>
          <w:sz w:val="36"/>
          <w:szCs w:val="36"/>
        </w:rPr>
        <w:t>10.</w:t>
      </w:r>
      <w:r w:rsidR="00C12725" w:rsidRPr="0021487B">
        <w:rPr>
          <w:sz w:val="36"/>
          <w:szCs w:val="36"/>
        </w:rPr>
        <w:t>Canonical curriculum</w:t>
      </w:r>
    </w:p>
    <w:p w:rsidR="00C12725" w:rsidRPr="0021487B" w:rsidRDefault="00A53671" w:rsidP="00554145">
      <w:pPr>
        <w:autoSpaceDE w:val="0"/>
        <w:autoSpaceDN w:val="0"/>
        <w:adjustRightInd w:val="0"/>
        <w:rPr>
          <w:sz w:val="36"/>
          <w:szCs w:val="36"/>
        </w:rPr>
      </w:pPr>
      <w:r>
        <w:rPr>
          <w:sz w:val="36"/>
          <w:szCs w:val="36"/>
        </w:rPr>
        <w:t>11.</w:t>
      </w:r>
      <w:r w:rsidR="00C12725" w:rsidRPr="0021487B">
        <w:rPr>
          <w:sz w:val="36"/>
          <w:szCs w:val="36"/>
        </w:rPr>
        <w:t>Top-down curriculum</w:t>
      </w:r>
    </w:p>
    <w:p w:rsidR="00A53671" w:rsidRDefault="00A53671" w:rsidP="00554145">
      <w:pPr>
        <w:autoSpaceDE w:val="0"/>
        <w:autoSpaceDN w:val="0"/>
        <w:adjustRightInd w:val="0"/>
        <w:rPr>
          <w:sz w:val="36"/>
          <w:szCs w:val="36"/>
        </w:rPr>
      </w:pPr>
    </w:p>
    <w:p w:rsidR="00C12725" w:rsidRPr="0021487B" w:rsidRDefault="00A53671" w:rsidP="00554145">
      <w:pPr>
        <w:autoSpaceDE w:val="0"/>
        <w:autoSpaceDN w:val="0"/>
        <w:adjustRightInd w:val="0"/>
        <w:rPr>
          <w:sz w:val="36"/>
          <w:szCs w:val="36"/>
        </w:rPr>
      </w:pPr>
      <w:r>
        <w:rPr>
          <w:sz w:val="36"/>
          <w:szCs w:val="36"/>
        </w:rPr>
        <w:t>12.</w:t>
      </w:r>
      <w:r w:rsidR="00C12725" w:rsidRPr="0021487B">
        <w:rPr>
          <w:sz w:val="36"/>
          <w:szCs w:val="36"/>
        </w:rPr>
        <w:t>Required content</w:t>
      </w:r>
    </w:p>
    <w:p w:rsidR="00C12725" w:rsidRPr="0021487B" w:rsidRDefault="00C12725" w:rsidP="00554145">
      <w:pPr>
        <w:autoSpaceDE w:val="0"/>
        <w:autoSpaceDN w:val="0"/>
        <w:adjustRightInd w:val="0"/>
        <w:rPr>
          <w:sz w:val="36"/>
          <w:szCs w:val="36"/>
        </w:rPr>
      </w:pPr>
    </w:p>
    <w:p w:rsidR="00C12725" w:rsidRPr="0021487B" w:rsidRDefault="00C12725" w:rsidP="00554145">
      <w:pPr>
        <w:autoSpaceDE w:val="0"/>
        <w:autoSpaceDN w:val="0"/>
        <w:adjustRightInd w:val="0"/>
        <w:rPr>
          <w:sz w:val="36"/>
          <w:szCs w:val="36"/>
        </w:rPr>
      </w:pPr>
    </w:p>
    <w:p w:rsidR="00C12725" w:rsidRPr="0021487B" w:rsidRDefault="00C12725" w:rsidP="00554145">
      <w:pPr>
        <w:autoSpaceDE w:val="0"/>
        <w:autoSpaceDN w:val="0"/>
        <w:adjustRightInd w:val="0"/>
        <w:rPr>
          <w:b/>
          <w:bCs/>
          <w:sz w:val="36"/>
          <w:szCs w:val="36"/>
          <w:u w:val="single"/>
        </w:rPr>
      </w:pPr>
      <w:r w:rsidRPr="0021487B">
        <w:rPr>
          <w:b/>
          <w:bCs/>
          <w:sz w:val="36"/>
          <w:szCs w:val="36"/>
          <w:u w:val="single"/>
        </w:rPr>
        <w:lastRenderedPageBreak/>
        <w:t>INNOVATIVE</w:t>
      </w:r>
    </w:p>
    <w:p w:rsidR="00C12725" w:rsidRPr="0021487B" w:rsidRDefault="00A53671" w:rsidP="00554145">
      <w:pPr>
        <w:autoSpaceDE w:val="0"/>
        <w:autoSpaceDN w:val="0"/>
        <w:adjustRightInd w:val="0"/>
        <w:rPr>
          <w:sz w:val="36"/>
          <w:szCs w:val="36"/>
        </w:rPr>
      </w:pPr>
      <w:r>
        <w:rPr>
          <w:sz w:val="36"/>
          <w:szCs w:val="36"/>
        </w:rPr>
        <w:t>1.</w:t>
      </w:r>
      <w:r w:rsidR="00C12725" w:rsidRPr="0021487B">
        <w:rPr>
          <w:sz w:val="36"/>
          <w:szCs w:val="36"/>
        </w:rPr>
        <w:t>Authentic assessment</w:t>
      </w:r>
    </w:p>
    <w:p w:rsidR="00C12725" w:rsidRPr="0021487B" w:rsidRDefault="00A53671" w:rsidP="00554145">
      <w:pPr>
        <w:autoSpaceDE w:val="0"/>
        <w:autoSpaceDN w:val="0"/>
        <w:adjustRightInd w:val="0"/>
        <w:rPr>
          <w:sz w:val="36"/>
          <w:szCs w:val="36"/>
        </w:rPr>
      </w:pPr>
      <w:r>
        <w:rPr>
          <w:sz w:val="36"/>
          <w:szCs w:val="36"/>
        </w:rPr>
        <w:t>2.</w:t>
      </w:r>
      <w:r w:rsidR="00C12725" w:rsidRPr="0021487B">
        <w:rPr>
          <w:sz w:val="36"/>
          <w:szCs w:val="36"/>
        </w:rPr>
        <w:t>Higher-order thinking</w:t>
      </w:r>
    </w:p>
    <w:p w:rsidR="00C12725" w:rsidRPr="0021487B" w:rsidRDefault="00A53671" w:rsidP="00554145">
      <w:pPr>
        <w:autoSpaceDE w:val="0"/>
        <w:autoSpaceDN w:val="0"/>
        <w:adjustRightInd w:val="0"/>
        <w:rPr>
          <w:sz w:val="36"/>
          <w:szCs w:val="36"/>
        </w:rPr>
      </w:pPr>
      <w:r>
        <w:rPr>
          <w:sz w:val="36"/>
          <w:szCs w:val="36"/>
        </w:rPr>
        <w:t>3.</w:t>
      </w:r>
      <w:r w:rsidR="00C12725" w:rsidRPr="0021487B">
        <w:rPr>
          <w:sz w:val="36"/>
          <w:szCs w:val="36"/>
        </w:rPr>
        <w:t>Heterogeneous grouping</w:t>
      </w:r>
    </w:p>
    <w:p w:rsidR="00C12725" w:rsidRPr="0021487B" w:rsidRDefault="00A53671" w:rsidP="00554145">
      <w:pPr>
        <w:autoSpaceDE w:val="0"/>
        <w:autoSpaceDN w:val="0"/>
        <w:adjustRightInd w:val="0"/>
        <w:rPr>
          <w:sz w:val="36"/>
          <w:szCs w:val="36"/>
        </w:rPr>
      </w:pPr>
      <w:r>
        <w:rPr>
          <w:sz w:val="36"/>
          <w:szCs w:val="36"/>
        </w:rPr>
        <w:t>4.</w:t>
      </w:r>
      <w:r w:rsidR="00C12725" w:rsidRPr="0021487B">
        <w:rPr>
          <w:sz w:val="36"/>
          <w:szCs w:val="36"/>
        </w:rPr>
        <w:t>Hands-on projects</w:t>
      </w:r>
    </w:p>
    <w:p w:rsidR="00C12725" w:rsidRPr="0021487B" w:rsidRDefault="00A53671" w:rsidP="00554145">
      <w:pPr>
        <w:autoSpaceDE w:val="0"/>
        <w:autoSpaceDN w:val="0"/>
        <w:adjustRightInd w:val="0"/>
        <w:rPr>
          <w:sz w:val="36"/>
          <w:szCs w:val="36"/>
        </w:rPr>
      </w:pPr>
      <w:r>
        <w:rPr>
          <w:sz w:val="36"/>
          <w:szCs w:val="36"/>
        </w:rPr>
        <w:t>5.</w:t>
      </w:r>
      <w:r w:rsidR="00C12725" w:rsidRPr="0021487B">
        <w:rPr>
          <w:sz w:val="36"/>
          <w:szCs w:val="36"/>
        </w:rPr>
        <w:t>Interdisciplinary integration</w:t>
      </w:r>
    </w:p>
    <w:p w:rsidR="00C12725" w:rsidRPr="0021487B" w:rsidRDefault="00A53671" w:rsidP="00554145">
      <w:pPr>
        <w:autoSpaceDE w:val="0"/>
        <w:autoSpaceDN w:val="0"/>
        <w:adjustRightInd w:val="0"/>
        <w:rPr>
          <w:sz w:val="36"/>
          <w:szCs w:val="36"/>
        </w:rPr>
      </w:pPr>
      <w:r>
        <w:rPr>
          <w:sz w:val="36"/>
          <w:szCs w:val="36"/>
        </w:rPr>
        <w:t>6.</w:t>
      </w:r>
      <w:r w:rsidR="00C12725" w:rsidRPr="0021487B">
        <w:rPr>
          <w:sz w:val="36"/>
          <w:szCs w:val="36"/>
        </w:rPr>
        <w:t>Thematic integration</w:t>
      </w:r>
    </w:p>
    <w:p w:rsidR="00C12725" w:rsidRPr="0021487B" w:rsidRDefault="00A53671" w:rsidP="00554145">
      <w:pPr>
        <w:autoSpaceDE w:val="0"/>
        <w:autoSpaceDN w:val="0"/>
        <w:adjustRightInd w:val="0"/>
        <w:rPr>
          <w:sz w:val="36"/>
          <w:szCs w:val="36"/>
        </w:rPr>
      </w:pPr>
      <w:r>
        <w:rPr>
          <w:sz w:val="36"/>
          <w:szCs w:val="36"/>
        </w:rPr>
        <w:t>7.</w:t>
      </w:r>
      <w:r w:rsidR="00C12725" w:rsidRPr="0021487B">
        <w:rPr>
          <w:sz w:val="36"/>
          <w:szCs w:val="36"/>
        </w:rPr>
        <w:t>Depth</w:t>
      </w:r>
    </w:p>
    <w:p w:rsidR="00C12725" w:rsidRPr="0021487B" w:rsidRDefault="00A53671" w:rsidP="00554145">
      <w:pPr>
        <w:autoSpaceDE w:val="0"/>
        <w:autoSpaceDN w:val="0"/>
        <w:adjustRightInd w:val="0"/>
        <w:rPr>
          <w:sz w:val="36"/>
          <w:szCs w:val="36"/>
        </w:rPr>
      </w:pPr>
      <w:r>
        <w:rPr>
          <w:sz w:val="36"/>
          <w:szCs w:val="36"/>
        </w:rPr>
        <w:t>8.</w:t>
      </w:r>
      <w:r w:rsidR="00C12725" w:rsidRPr="0021487B">
        <w:rPr>
          <w:sz w:val="36"/>
          <w:szCs w:val="36"/>
        </w:rPr>
        <w:t>Cultivation of individual talents</w:t>
      </w:r>
    </w:p>
    <w:p w:rsidR="00C12725" w:rsidRPr="0021487B" w:rsidRDefault="00A53671" w:rsidP="00554145">
      <w:pPr>
        <w:autoSpaceDE w:val="0"/>
        <w:autoSpaceDN w:val="0"/>
        <w:adjustRightInd w:val="0"/>
        <w:rPr>
          <w:sz w:val="36"/>
          <w:szCs w:val="36"/>
        </w:rPr>
      </w:pPr>
      <w:r>
        <w:rPr>
          <w:sz w:val="36"/>
          <w:szCs w:val="36"/>
        </w:rPr>
        <w:t>9.</w:t>
      </w:r>
      <w:r w:rsidR="00C12725" w:rsidRPr="0021487B">
        <w:rPr>
          <w:sz w:val="36"/>
          <w:szCs w:val="36"/>
        </w:rPr>
        <w:t>Multiculturalism</w:t>
      </w:r>
    </w:p>
    <w:p w:rsidR="00C12725" w:rsidRPr="0021487B" w:rsidRDefault="00A53671" w:rsidP="00554145">
      <w:pPr>
        <w:autoSpaceDE w:val="0"/>
        <w:autoSpaceDN w:val="0"/>
        <w:adjustRightInd w:val="0"/>
        <w:rPr>
          <w:sz w:val="36"/>
          <w:szCs w:val="36"/>
        </w:rPr>
      </w:pPr>
      <w:r>
        <w:rPr>
          <w:sz w:val="36"/>
          <w:szCs w:val="36"/>
        </w:rPr>
        <w:t>10.</w:t>
      </w:r>
      <w:r w:rsidR="00C12725" w:rsidRPr="0021487B">
        <w:rPr>
          <w:sz w:val="36"/>
          <w:szCs w:val="36"/>
        </w:rPr>
        <w:t>Inclusive curriculum</w:t>
      </w:r>
    </w:p>
    <w:p w:rsidR="00C12725" w:rsidRPr="0021487B" w:rsidRDefault="00A53671" w:rsidP="00554145">
      <w:pPr>
        <w:autoSpaceDE w:val="0"/>
        <w:autoSpaceDN w:val="0"/>
        <w:adjustRightInd w:val="0"/>
        <w:rPr>
          <w:sz w:val="36"/>
          <w:szCs w:val="36"/>
        </w:rPr>
      </w:pPr>
      <w:r>
        <w:rPr>
          <w:sz w:val="36"/>
          <w:szCs w:val="36"/>
        </w:rPr>
        <w:t xml:space="preserve">11.Teacher </w:t>
      </w:r>
      <w:r w:rsidR="00C12725" w:rsidRPr="0021487B">
        <w:rPr>
          <w:sz w:val="36"/>
          <w:szCs w:val="36"/>
        </w:rPr>
        <w:t>autonomy</w:t>
      </w:r>
      <w:r>
        <w:rPr>
          <w:sz w:val="36"/>
          <w:szCs w:val="36"/>
        </w:rPr>
        <w:t>/creativity</w:t>
      </w:r>
    </w:p>
    <w:p w:rsidR="00C12725" w:rsidRPr="0021487B" w:rsidRDefault="00A53671" w:rsidP="00A53671">
      <w:pPr>
        <w:ind w:right="-495"/>
        <w:contextualSpacing/>
        <w:rPr>
          <w:sz w:val="36"/>
          <w:szCs w:val="36"/>
        </w:rPr>
      </w:pPr>
      <w:r>
        <w:rPr>
          <w:sz w:val="36"/>
          <w:szCs w:val="36"/>
        </w:rPr>
        <w:t>12.</w:t>
      </w:r>
      <w:r w:rsidR="00C12725" w:rsidRPr="0021487B">
        <w:rPr>
          <w:sz w:val="36"/>
          <w:szCs w:val="36"/>
        </w:rPr>
        <w:t>Student interest</w:t>
      </w:r>
    </w:p>
    <w:p w:rsidR="00C12725" w:rsidRPr="0021487B" w:rsidRDefault="00C12725" w:rsidP="00554145">
      <w:pPr>
        <w:autoSpaceDE w:val="0"/>
        <w:autoSpaceDN w:val="0"/>
        <w:adjustRightInd w:val="0"/>
        <w:rPr>
          <w:sz w:val="36"/>
          <w:szCs w:val="36"/>
        </w:rPr>
      </w:pPr>
    </w:p>
    <w:p w:rsidR="00C12725" w:rsidRPr="0002446F" w:rsidRDefault="00C12725" w:rsidP="002A3F8B">
      <w:pPr>
        <w:contextualSpacing/>
        <w:sectPr w:rsidR="00C12725" w:rsidRPr="0002446F" w:rsidSect="00A53671">
          <w:type w:val="continuous"/>
          <w:pgSz w:w="12240" w:h="15840"/>
          <w:pgMar w:top="1440" w:right="1350" w:bottom="1440" w:left="1800" w:header="720" w:footer="720" w:gutter="0"/>
          <w:cols w:num="2" w:space="180"/>
          <w:docGrid w:linePitch="360"/>
        </w:sectPr>
      </w:pPr>
    </w:p>
    <w:p w:rsidR="00C12725" w:rsidRPr="0021487B" w:rsidRDefault="00C12725" w:rsidP="0021487B">
      <w:pPr>
        <w:jc w:val="center"/>
        <w:rPr>
          <w:rFonts w:ascii="Cambria" w:hAnsi="Cambria"/>
          <w:sz w:val="56"/>
          <w:szCs w:val="56"/>
        </w:rPr>
      </w:pPr>
      <w:r w:rsidRPr="0002446F">
        <w:lastRenderedPageBreak/>
        <w:br w:type="page"/>
      </w:r>
      <w:r w:rsidR="0021487B" w:rsidRPr="0021487B">
        <w:rPr>
          <w:sz w:val="56"/>
          <w:szCs w:val="56"/>
        </w:rPr>
        <w:lastRenderedPageBreak/>
        <w:t xml:space="preserve">Essential Question: </w:t>
      </w:r>
      <w:r w:rsidR="0021487B" w:rsidRPr="0021487B">
        <w:rPr>
          <w:rFonts w:ascii="Cambria" w:hAnsi="Cambria"/>
          <w:sz w:val="56"/>
          <w:szCs w:val="56"/>
        </w:rPr>
        <w:t>How do we develop global curricula?</w:t>
      </w:r>
    </w:p>
    <w:p w:rsidR="00C12725" w:rsidRDefault="00C12725" w:rsidP="00FC5506">
      <w:pPr>
        <w:rPr>
          <w:rFonts w:ascii="Cambria" w:hAnsi="Cambria"/>
        </w:rPr>
      </w:pPr>
    </w:p>
    <w:p w:rsidR="00C12725" w:rsidRDefault="00C12725" w:rsidP="00FC5506">
      <w:pPr>
        <w:rPr>
          <w:rFonts w:ascii="Cambria" w:hAnsi="Cambria"/>
        </w:rPr>
      </w:pPr>
    </w:p>
    <w:p w:rsidR="00C12725" w:rsidRDefault="00C12725" w:rsidP="00FC5506">
      <w:pPr>
        <w:rPr>
          <w:rFonts w:ascii="Cambria" w:hAnsi="Cambria"/>
        </w:rPr>
      </w:pPr>
    </w:p>
    <w:p w:rsidR="00C12725" w:rsidRPr="00602B3E" w:rsidRDefault="00C12725" w:rsidP="00FC5506">
      <w:pPr>
        <w:rPr>
          <w:rFonts w:ascii="Cambria" w:hAnsi="Cambria"/>
          <w:sz w:val="56"/>
          <w:szCs w:val="56"/>
        </w:rPr>
      </w:pPr>
    </w:p>
    <w:p w:rsidR="0021487B" w:rsidRDefault="0021487B" w:rsidP="0021487B">
      <w:pPr>
        <w:rPr>
          <w:rFonts w:ascii="Cambria" w:hAnsi="Cambria"/>
          <w:sz w:val="48"/>
          <w:szCs w:val="48"/>
        </w:rPr>
      </w:pPr>
      <w:r>
        <w:rPr>
          <w:rFonts w:ascii="Cambria" w:hAnsi="Cambria"/>
          <w:sz w:val="56"/>
          <w:szCs w:val="56"/>
        </w:rPr>
        <w:br w:type="page"/>
      </w:r>
      <w:r w:rsidRPr="0021487B">
        <w:rPr>
          <w:rFonts w:ascii="Cambria" w:hAnsi="Cambria"/>
          <w:sz w:val="48"/>
          <w:szCs w:val="48"/>
        </w:rPr>
        <w:lastRenderedPageBreak/>
        <w:t>Your should write a lesson that:</w:t>
      </w:r>
    </w:p>
    <w:p w:rsidR="0021487B" w:rsidRPr="0021487B" w:rsidRDefault="0021487B" w:rsidP="0021487B">
      <w:pPr>
        <w:rPr>
          <w:rFonts w:ascii="Cambria" w:hAnsi="Cambria"/>
          <w:sz w:val="48"/>
          <w:szCs w:val="48"/>
        </w:rPr>
      </w:pPr>
    </w:p>
    <w:p w:rsidR="0021487B" w:rsidRPr="0021487B" w:rsidRDefault="0021487B" w:rsidP="0021487B">
      <w:pPr>
        <w:rPr>
          <w:rFonts w:ascii="Cambria" w:hAnsi="Cambria"/>
          <w:sz w:val="48"/>
          <w:szCs w:val="48"/>
        </w:rPr>
      </w:pPr>
      <w:r w:rsidRPr="0021487B">
        <w:rPr>
          <w:rFonts w:ascii="Cambria" w:hAnsi="Cambria"/>
          <w:sz w:val="48"/>
          <w:szCs w:val="48"/>
        </w:rPr>
        <w:t xml:space="preserve">1) applies an academic concept in your subject area; </w:t>
      </w:r>
    </w:p>
    <w:p w:rsidR="0021487B" w:rsidRPr="0021487B" w:rsidRDefault="0021487B" w:rsidP="0021487B">
      <w:pPr>
        <w:rPr>
          <w:rFonts w:ascii="Cambria" w:hAnsi="Cambria"/>
          <w:sz w:val="48"/>
          <w:szCs w:val="48"/>
        </w:rPr>
      </w:pPr>
      <w:r w:rsidRPr="0021487B">
        <w:rPr>
          <w:rFonts w:ascii="Cambria" w:hAnsi="Cambria"/>
          <w:sz w:val="48"/>
          <w:szCs w:val="48"/>
        </w:rPr>
        <w:t xml:space="preserve">2) uses </w:t>
      </w:r>
      <w:r>
        <w:rPr>
          <w:rFonts w:ascii="Cambria" w:hAnsi="Cambria"/>
          <w:sz w:val="48"/>
          <w:szCs w:val="48"/>
        </w:rPr>
        <w:t xml:space="preserve">a piece of </w:t>
      </w:r>
      <w:r w:rsidRPr="0021487B">
        <w:rPr>
          <w:rFonts w:ascii="Cambria" w:hAnsi="Cambria"/>
          <w:sz w:val="48"/>
          <w:szCs w:val="48"/>
        </w:rPr>
        <w:t xml:space="preserve">authentic input; </w:t>
      </w:r>
    </w:p>
    <w:p w:rsidR="0021487B" w:rsidRPr="0021487B" w:rsidRDefault="0021487B" w:rsidP="0021487B">
      <w:pPr>
        <w:rPr>
          <w:rFonts w:ascii="Cambria" w:hAnsi="Cambria"/>
          <w:sz w:val="48"/>
          <w:szCs w:val="48"/>
        </w:rPr>
      </w:pPr>
      <w:r w:rsidRPr="0021487B">
        <w:rPr>
          <w:rFonts w:ascii="Cambria" w:hAnsi="Cambria"/>
          <w:sz w:val="48"/>
          <w:szCs w:val="48"/>
        </w:rPr>
        <w:t xml:space="preserve">3) encourages student-to-student interaction and cooperation; and </w:t>
      </w:r>
    </w:p>
    <w:p w:rsidR="0021487B" w:rsidRPr="0021487B" w:rsidRDefault="0021487B" w:rsidP="0021487B">
      <w:pPr>
        <w:rPr>
          <w:rFonts w:ascii="Cambria" w:hAnsi="Cambria"/>
          <w:sz w:val="48"/>
          <w:szCs w:val="48"/>
        </w:rPr>
      </w:pPr>
      <w:r w:rsidRPr="0021487B">
        <w:rPr>
          <w:rFonts w:ascii="Cambria" w:hAnsi="Cambria"/>
          <w:sz w:val="48"/>
          <w:szCs w:val="48"/>
        </w:rPr>
        <w:t xml:space="preserve">4) makes explicit use of home language and cultural resources as an at-home extension. </w:t>
      </w:r>
    </w:p>
    <w:p w:rsidR="0021487B" w:rsidRPr="0021487B" w:rsidRDefault="0021487B" w:rsidP="0021487B">
      <w:pPr>
        <w:rPr>
          <w:rFonts w:ascii="Cambria" w:hAnsi="Cambria"/>
          <w:sz w:val="48"/>
          <w:szCs w:val="48"/>
        </w:rPr>
      </w:pPr>
    </w:p>
    <w:p w:rsidR="0021487B" w:rsidRPr="0021487B" w:rsidRDefault="0021487B" w:rsidP="0021487B">
      <w:pPr>
        <w:rPr>
          <w:rFonts w:ascii="Cambria" w:hAnsi="Cambria"/>
          <w:sz w:val="48"/>
          <w:szCs w:val="48"/>
        </w:rPr>
      </w:pPr>
      <w:r w:rsidRPr="0021487B">
        <w:rPr>
          <w:rFonts w:ascii="Cambria" w:hAnsi="Cambria"/>
          <w:sz w:val="48"/>
          <w:szCs w:val="48"/>
        </w:rPr>
        <w:t xml:space="preserve">Next week, we will have a lesson swap, where you will explain this lesson to another group and get their feedback.  </w:t>
      </w:r>
    </w:p>
    <w:p w:rsidR="00C12725" w:rsidRPr="00602B3E" w:rsidRDefault="0021487B" w:rsidP="00FC5506">
      <w:pPr>
        <w:jc w:val="center"/>
        <w:rPr>
          <w:rFonts w:ascii="Cambria" w:hAnsi="Cambria"/>
          <w:sz w:val="26"/>
          <w:szCs w:val="26"/>
        </w:rPr>
      </w:pPr>
      <w:r>
        <w:rPr>
          <w:rFonts w:ascii="Cambria" w:hAnsi="Cambria"/>
        </w:rPr>
        <w:br w:type="page"/>
      </w:r>
      <w:r w:rsidR="00C12725" w:rsidRPr="00602B3E">
        <w:rPr>
          <w:rFonts w:ascii="Cambria" w:hAnsi="Cambria"/>
          <w:sz w:val="26"/>
          <w:szCs w:val="26"/>
        </w:rPr>
        <w:lastRenderedPageBreak/>
        <w:t>Affirming Plural Belonging QUIZ</w:t>
      </w: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r w:rsidRPr="00602B3E">
        <w:rPr>
          <w:rFonts w:ascii="Cambria" w:hAnsi="Cambria"/>
          <w:sz w:val="26"/>
          <w:szCs w:val="26"/>
        </w:rPr>
        <w:t xml:space="preserve">Describe the Dual Language project the authors initiated in a </w:t>
      </w:r>
      <w:smartTag w:uri="urn:schemas-microsoft-com:office:smarttags" w:element="City">
        <w:smartTag w:uri="urn:schemas-microsoft-com:office:smarttags" w:element="place">
          <w:r w:rsidRPr="00602B3E">
            <w:rPr>
              <w:rFonts w:ascii="Cambria" w:hAnsi="Cambria"/>
              <w:sz w:val="26"/>
              <w:szCs w:val="26"/>
            </w:rPr>
            <w:t>Toronto</w:t>
          </w:r>
        </w:smartTag>
      </w:smartTag>
      <w:r w:rsidRPr="00602B3E">
        <w:rPr>
          <w:rFonts w:ascii="Cambria" w:hAnsi="Cambria"/>
          <w:sz w:val="26"/>
          <w:szCs w:val="26"/>
        </w:rPr>
        <w:t xml:space="preserve"> kindergarten.</w:t>
      </w: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r w:rsidRPr="00602B3E">
        <w:rPr>
          <w:rFonts w:ascii="Cambria" w:hAnsi="Cambria"/>
          <w:sz w:val="26"/>
          <w:szCs w:val="26"/>
        </w:rPr>
        <w:t>Summarize either the case of Sarah or the case of Zohreh, and what we learn from the child’s experiences.</w:t>
      </w:r>
    </w:p>
    <w:p w:rsidR="00C12725"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602B3E" w:rsidRDefault="00C12725" w:rsidP="00FC5506">
      <w:pPr>
        <w:rPr>
          <w:rFonts w:ascii="Cambria" w:hAnsi="Cambria"/>
          <w:sz w:val="26"/>
          <w:szCs w:val="26"/>
        </w:rPr>
      </w:pPr>
    </w:p>
    <w:p w:rsidR="00C12725" w:rsidRPr="00814563" w:rsidRDefault="00C12725" w:rsidP="00814563">
      <w:pPr>
        <w:rPr>
          <w:rFonts w:ascii="Cambria" w:hAnsi="Cambria"/>
          <w:sz w:val="26"/>
          <w:szCs w:val="26"/>
        </w:rPr>
      </w:pPr>
      <w:r w:rsidRPr="00814563">
        <w:rPr>
          <w:rFonts w:ascii="Cambria" w:hAnsi="Cambria"/>
          <w:sz w:val="26"/>
          <w:szCs w:val="26"/>
        </w:rPr>
        <w:t>The authors give several good reasons why we might want students to maintain proficiency in their first language (L1) at the same time as they are learning English (L2). List at least two of these reasons, and explain each in a sentence or two.</w:t>
      </w:r>
    </w:p>
    <w:p w:rsidR="00A53671" w:rsidRPr="008B0E34" w:rsidRDefault="00A53671" w:rsidP="00336ECC">
      <w:pPr>
        <w:pStyle w:val="ListParagraph"/>
        <w:ind w:left="0"/>
        <w:rPr>
          <w:rFonts w:ascii="Cambria" w:hAnsi="Cambria"/>
          <w:b/>
        </w:rPr>
      </w:pPr>
      <w:r>
        <w:rPr>
          <w:rFonts w:ascii="Cambria" w:hAnsi="Cambria"/>
          <w:sz w:val="26"/>
          <w:szCs w:val="26"/>
        </w:rPr>
        <w:br w:type="page"/>
      </w:r>
      <w:r w:rsidRPr="008B0E34">
        <w:rPr>
          <w:rFonts w:ascii="Cambria" w:hAnsi="Cambria"/>
          <w:b/>
        </w:rPr>
        <w:lastRenderedPageBreak/>
        <w:t>Creating Global Curricula</w:t>
      </w:r>
    </w:p>
    <w:p w:rsidR="003E4C49" w:rsidRPr="008B0E34" w:rsidRDefault="003E4C49" w:rsidP="00336ECC">
      <w:pPr>
        <w:pStyle w:val="ListParagraph"/>
        <w:ind w:left="0"/>
        <w:rPr>
          <w:rFonts w:ascii="Cambria" w:hAnsi="Cambria"/>
          <w:b/>
        </w:rPr>
      </w:pPr>
      <w:r w:rsidRPr="008B0E34">
        <w:rPr>
          <w:rFonts w:ascii="Cambria" w:hAnsi="Cambria"/>
          <w:b/>
        </w:rPr>
        <w:t>Creating a 45-Minute Lesson Plan</w:t>
      </w:r>
    </w:p>
    <w:p w:rsidR="00A53671" w:rsidRDefault="00A53671" w:rsidP="00336ECC">
      <w:pPr>
        <w:pStyle w:val="ListParagraph"/>
        <w:ind w:left="0"/>
        <w:rPr>
          <w:rFonts w:ascii="Cambria" w:hAnsi="Cambria"/>
        </w:rPr>
      </w:pPr>
    </w:p>
    <w:p w:rsidR="00A53671" w:rsidRDefault="00A53671" w:rsidP="00336ECC">
      <w:pPr>
        <w:pStyle w:val="ListParagraph"/>
        <w:ind w:left="0"/>
        <w:rPr>
          <w:rFonts w:ascii="Cambria" w:hAnsi="Cambria"/>
        </w:rPr>
      </w:pPr>
      <w:r>
        <w:rPr>
          <w:rFonts w:ascii="Cambria" w:hAnsi="Cambria"/>
        </w:rPr>
        <w:t>What is your subject-matter area:</w:t>
      </w:r>
      <w:r w:rsidR="00C649CB">
        <w:rPr>
          <w:rFonts w:ascii="Cambria" w:hAnsi="Cambria"/>
        </w:rPr>
        <w:t xml:space="preserve"> ________________________________________</w:t>
      </w:r>
    </w:p>
    <w:p w:rsidR="00A53671" w:rsidRDefault="00A53671" w:rsidP="00336ECC">
      <w:pPr>
        <w:pStyle w:val="ListParagraph"/>
        <w:ind w:left="0"/>
        <w:rPr>
          <w:rFonts w:ascii="Cambria" w:hAnsi="Cambria"/>
        </w:rPr>
      </w:pPr>
    </w:p>
    <w:p w:rsidR="0045608D" w:rsidRDefault="0045608D" w:rsidP="00336ECC">
      <w:pPr>
        <w:pStyle w:val="ListParagraph"/>
        <w:ind w:left="0"/>
        <w:rPr>
          <w:rFonts w:ascii="Cambria" w:hAnsi="Cambria"/>
        </w:rPr>
      </w:pPr>
      <w:r>
        <w:rPr>
          <w:rFonts w:ascii="Cambria" w:hAnsi="Cambria"/>
        </w:rPr>
        <w:t>What age-group are you teaching:</w:t>
      </w:r>
      <w:r w:rsidR="00C649CB">
        <w:rPr>
          <w:rFonts w:ascii="Cambria" w:hAnsi="Cambria"/>
        </w:rPr>
        <w:t xml:space="preserve"> ________________________________________</w:t>
      </w:r>
    </w:p>
    <w:p w:rsidR="008B0E34" w:rsidRDefault="008B0E34" w:rsidP="00336ECC">
      <w:pPr>
        <w:pStyle w:val="ListParagraph"/>
        <w:ind w:left="0"/>
        <w:rPr>
          <w:rFonts w:ascii="Cambria" w:hAnsi="Cambria"/>
        </w:rPr>
      </w:pPr>
    </w:p>
    <w:p w:rsidR="008B0E34" w:rsidRDefault="008B0E34" w:rsidP="00336ECC">
      <w:pPr>
        <w:pStyle w:val="ListParagraph"/>
        <w:ind w:left="0"/>
        <w:rPr>
          <w:rFonts w:ascii="Cambria" w:hAnsi="Cambria"/>
        </w:rPr>
      </w:pPr>
      <w:r>
        <w:rPr>
          <w:rFonts w:ascii="Cambria" w:hAnsi="Cambria"/>
        </w:rPr>
        <w:t>What is your teaching goal: ________________________________________</w:t>
      </w:r>
    </w:p>
    <w:p w:rsidR="0045608D" w:rsidRDefault="0045608D" w:rsidP="00336ECC">
      <w:pPr>
        <w:pStyle w:val="ListParagraph"/>
        <w:ind w:left="0"/>
        <w:rPr>
          <w:rFonts w:ascii="Cambria" w:hAnsi="Cambria"/>
        </w:rPr>
      </w:pPr>
    </w:p>
    <w:p w:rsidR="0045608D" w:rsidRDefault="0045608D" w:rsidP="00336ECC">
      <w:pPr>
        <w:pStyle w:val="ListParagraph"/>
        <w:ind w:left="0"/>
        <w:rPr>
          <w:rFonts w:ascii="Cambria" w:hAnsi="Cambria"/>
        </w:rPr>
      </w:pPr>
      <w:r>
        <w:rPr>
          <w:rFonts w:ascii="Cambria" w:hAnsi="Cambria"/>
        </w:rPr>
        <w:t xml:space="preserve">What is the academic </w:t>
      </w:r>
      <w:r w:rsidR="00A53671">
        <w:rPr>
          <w:rFonts w:ascii="Cambria" w:hAnsi="Cambria"/>
        </w:rPr>
        <w:t xml:space="preserve">concept </w:t>
      </w:r>
      <w:r>
        <w:rPr>
          <w:rFonts w:ascii="Cambria" w:hAnsi="Cambria"/>
        </w:rPr>
        <w:t>that you are working with:</w:t>
      </w:r>
      <w:r w:rsidR="00C649CB" w:rsidRPr="00C649CB">
        <w:rPr>
          <w:rFonts w:ascii="Cambria" w:hAnsi="Cambria"/>
        </w:rPr>
        <w:t xml:space="preserve"> </w:t>
      </w:r>
      <w:r w:rsidR="00C649CB">
        <w:rPr>
          <w:rFonts w:ascii="Cambria" w:hAnsi="Cambria"/>
        </w:rPr>
        <w:t>________________________________________</w:t>
      </w:r>
    </w:p>
    <w:p w:rsidR="0045608D" w:rsidRDefault="0045608D" w:rsidP="00336ECC">
      <w:pPr>
        <w:pStyle w:val="ListParagraph"/>
        <w:ind w:left="0"/>
        <w:rPr>
          <w:rFonts w:ascii="Cambria" w:hAnsi="Cambria"/>
        </w:rPr>
      </w:pPr>
    </w:p>
    <w:p w:rsidR="0045608D" w:rsidRDefault="0045608D" w:rsidP="00336ECC">
      <w:pPr>
        <w:pStyle w:val="ListParagraph"/>
        <w:ind w:left="0"/>
        <w:rPr>
          <w:rFonts w:ascii="Cambria" w:hAnsi="Cambria"/>
        </w:rPr>
      </w:pPr>
      <w:r>
        <w:rPr>
          <w:rFonts w:ascii="Cambria" w:hAnsi="Cambria"/>
        </w:rPr>
        <w:t>What other conversational language might you stress:</w:t>
      </w:r>
      <w:r w:rsidR="00C649CB" w:rsidRPr="00C649CB">
        <w:rPr>
          <w:rFonts w:ascii="Cambria" w:hAnsi="Cambria"/>
        </w:rPr>
        <w:t xml:space="preserve"> </w:t>
      </w:r>
      <w:r w:rsidR="00C649CB">
        <w:rPr>
          <w:rFonts w:ascii="Cambria" w:hAnsi="Cambria"/>
        </w:rPr>
        <w:t>___________________________________________</w:t>
      </w: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r>
        <w:rPr>
          <w:rFonts w:ascii="Cambria" w:hAnsi="Cambria"/>
        </w:rPr>
        <w:t>______________________________________________________________________________________________________</w:t>
      </w:r>
      <w:r>
        <w:rPr>
          <w:rFonts w:ascii="Cambria" w:hAnsi="Cambria"/>
        </w:rPr>
        <w:softHyphen/>
      </w:r>
      <w:r>
        <w:rPr>
          <w:rFonts w:ascii="Cambria" w:hAnsi="Cambria"/>
        </w:rPr>
        <w:softHyphen/>
        <w:t>__</w:t>
      </w:r>
      <w:r>
        <w:rPr>
          <w:rFonts w:ascii="Cambria" w:hAnsi="Cambria"/>
        </w:rPr>
        <w:softHyphen/>
        <w:t>_</w:t>
      </w:r>
    </w:p>
    <w:p w:rsidR="0045608D" w:rsidRDefault="0045608D" w:rsidP="00336ECC">
      <w:pPr>
        <w:pStyle w:val="ListParagraph"/>
        <w:ind w:left="0"/>
        <w:rPr>
          <w:rFonts w:ascii="Cambria" w:hAnsi="Cambria"/>
        </w:rPr>
      </w:pPr>
    </w:p>
    <w:p w:rsidR="00C649CB" w:rsidRDefault="0045608D" w:rsidP="00336ECC">
      <w:pPr>
        <w:pStyle w:val="ListParagraph"/>
        <w:ind w:left="0"/>
        <w:rPr>
          <w:rFonts w:ascii="Cambria" w:hAnsi="Cambria"/>
        </w:rPr>
      </w:pPr>
      <w:r>
        <w:rPr>
          <w:rFonts w:ascii="Cambria" w:hAnsi="Cambria"/>
        </w:rPr>
        <w:t xml:space="preserve">What piece of </w:t>
      </w:r>
      <w:r w:rsidR="00A53671">
        <w:rPr>
          <w:rFonts w:ascii="Cambria" w:hAnsi="Cambria"/>
        </w:rPr>
        <w:t>authentic input</w:t>
      </w:r>
      <w:r>
        <w:rPr>
          <w:rFonts w:ascii="Cambria" w:hAnsi="Cambria"/>
        </w:rPr>
        <w:t xml:space="preserve"> will yo</w:t>
      </w:r>
      <w:r w:rsidR="00C649CB">
        <w:rPr>
          <w:rFonts w:ascii="Cambria" w:hAnsi="Cambria"/>
        </w:rPr>
        <w:t>u use (please bring next week: ___________________________</w:t>
      </w:r>
    </w:p>
    <w:p w:rsidR="00C649CB" w:rsidRDefault="00C649CB" w:rsidP="00336ECC">
      <w:pPr>
        <w:pStyle w:val="ListParagraph"/>
        <w:ind w:left="0"/>
        <w:rPr>
          <w:rFonts w:ascii="Cambria" w:hAnsi="Cambria"/>
        </w:rPr>
      </w:pPr>
    </w:p>
    <w:p w:rsidR="0045608D" w:rsidRDefault="00C649CB" w:rsidP="00336ECC">
      <w:pPr>
        <w:pStyle w:val="ListParagraph"/>
        <w:ind w:left="0"/>
        <w:rPr>
          <w:rFonts w:ascii="Cambria" w:hAnsi="Cambria"/>
        </w:rPr>
      </w:pPr>
      <w:r>
        <w:rPr>
          <w:rFonts w:ascii="Cambria" w:hAnsi="Cambria"/>
        </w:rPr>
        <w:t>_________________________________________________________________________________________________________</w:t>
      </w:r>
    </w:p>
    <w:p w:rsidR="0045608D" w:rsidRDefault="0045608D" w:rsidP="00336ECC">
      <w:pPr>
        <w:pStyle w:val="ListParagraph"/>
        <w:ind w:left="0"/>
        <w:rPr>
          <w:rFonts w:ascii="Cambria" w:hAnsi="Cambria"/>
        </w:rPr>
      </w:pPr>
    </w:p>
    <w:p w:rsidR="0045608D" w:rsidRDefault="0045608D" w:rsidP="00336ECC">
      <w:pPr>
        <w:pStyle w:val="ListParagraph"/>
        <w:ind w:left="0"/>
        <w:rPr>
          <w:rFonts w:ascii="Cambria" w:hAnsi="Cambria"/>
        </w:rPr>
      </w:pPr>
      <w:r>
        <w:rPr>
          <w:rFonts w:ascii="Cambria" w:hAnsi="Cambria"/>
        </w:rPr>
        <w:t>List the steps of the lesson (what students will be doing):</w:t>
      </w:r>
      <w:r w:rsidR="00C649CB">
        <w:rPr>
          <w:rFonts w:ascii="Cambria" w:hAnsi="Cambria"/>
        </w:rPr>
        <w:t xml:space="preserve"> </w:t>
      </w: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45608D" w:rsidRDefault="0045608D" w:rsidP="00336ECC">
      <w:pPr>
        <w:pStyle w:val="ListParagraph"/>
        <w:ind w:left="0"/>
        <w:rPr>
          <w:rFonts w:ascii="Cambria" w:hAnsi="Cambria"/>
        </w:rPr>
      </w:pPr>
    </w:p>
    <w:p w:rsidR="003E4C49" w:rsidRDefault="003E4C49" w:rsidP="00336ECC">
      <w:pPr>
        <w:pStyle w:val="ListParagraph"/>
        <w:ind w:left="0"/>
        <w:rPr>
          <w:rFonts w:ascii="Cambria" w:hAnsi="Cambria"/>
        </w:rPr>
      </w:pPr>
      <w:r>
        <w:rPr>
          <w:rFonts w:ascii="Cambria" w:hAnsi="Cambria"/>
        </w:rPr>
        <w:t xml:space="preserve">Describe the way in which the lesson will encourage </w:t>
      </w:r>
      <w:r w:rsidR="00A53671">
        <w:rPr>
          <w:rFonts w:ascii="Cambria" w:hAnsi="Cambria"/>
        </w:rPr>
        <w:t>student-to-stude</w:t>
      </w:r>
      <w:r>
        <w:rPr>
          <w:rFonts w:ascii="Cambria" w:hAnsi="Cambria"/>
        </w:rPr>
        <w:t>nt interaction and cooperation:</w:t>
      </w:r>
    </w:p>
    <w:p w:rsidR="003E4C49" w:rsidRDefault="003E4C49"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649CB" w:rsidRDefault="00C649CB" w:rsidP="00336ECC">
      <w:pPr>
        <w:pStyle w:val="ListParagraph"/>
        <w:ind w:left="0"/>
        <w:rPr>
          <w:rFonts w:ascii="Cambria" w:hAnsi="Cambria"/>
        </w:rPr>
      </w:pPr>
    </w:p>
    <w:p w:rsidR="00C12725" w:rsidRDefault="003E4C49" w:rsidP="00336ECC">
      <w:pPr>
        <w:pStyle w:val="ListParagraph"/>
        <w:ind w:left="0"/>
        <w:rPr>
          <w:rFonts w:ascii="Cambria" w:hAnsi="Cambria"/>
        </w:rPr>
      </w:pPr>
      <w:r>
        <w:rPr>
          <w:rFonts w:ascii="Cambria" w:hAnsi="Cambria"/>
        </w:rPr>
        <w:t>Describe how you will</w:t>
      </w:r>
      <w:r w:rsidR="00A53671" w:rsidRPr="0018101E">
        <w:rPr>
          <w:rFonts w:ascii="Cambria" w:hAnsi="Cambria"/>
        </w:rPr>
        <w:t xml:space="preserve"> use home language and cultural resources as an at-home extension</w:t>
      </w:r>
      <w:r>
        <w:rPr>
          <w:rFonts w:ascii="Cambria" w:hAnsi="Cambria"/>
        </w:rPr>
        <w:t xml:space="preserve"> for the lesson</w:t>
      </w:r>
      <w:r w:rsidR="00A53671" w:rsidRPr="0018101E">
        <w:rPr>
          <w:rFonts w:ascii="Cambria" w:hAnsi="Cambria"/>
        </w:rPr>
        <w:t xml:space="preserve">. </w:t>
      </w:r>
    </w:p>
    <w:p w:rsidR="00C12725" w:rsidRPr="00814563" w:rsidRDefault="00C12725" w:rsidP="00FC5506">
      <w:pPr>
        <w:rPr>
          <w:rFonts w:ascii="Cambria" w:hAnsi="Cambria"/>
          <w:sz w:val="26"/>
          <w:szCs w:val="26"/>
        </w:rPr>
      </w:pPr>
    </w:p>
    <w:sectPr w:rsidR="00C12725" w:rsidRPr="00814563" w:rsidSect="00554145">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ED5" w:rsidRDefault="00F80ED5">
      <w:r>
        <w:separator/>
      </w:r>
    </w:p>
  </w:endnote>
  <w:endnote w:type="continuationSeparator" w:id="0">
    <w:p w:rsidR="00F80ED5" w:rsidRDefault="00F80E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725" w:rsidRDefault="00AC2AFB" w:rsidP="003F2D8F">
    <w:pPr>
      <w:pStyle w:val="Footer"/>
      <w:framePr w:wrap="around" w:vAnchor="text" w:hAnchor="margin" w:xAlign="right" w:y="1"/>
      <w:rPr>
        <w:rStyle w:val="PageNumber"/>
      </w:rPr>
    </w:pPr>
    <w:r>
      <w:rPr>
        <w:rStyle w:val="PageNumber"/>
      </w:rPr>
      <w:fldChar w:fldCharType="begin"/>
    </w:r>
    <w:r w:rsidR="00C12725">
      <w:rPr>
        <w:rStyle w:val="PageNumber"/>
      </w:rPr>
      <w:instrText xml:space="preserve">PAGE  </w:instrText>
    </w:r>
    <w:r>
      <w:rPr>
        <w:rStyle w:val="PageNumber"/>
      </w:rPr>
      <w:fldChar w:fldCharType="end"/>
    </w:r>
  </w:p>
  <w:p w:rsidR="00C12725" w:rsidRDefault="00C12725" w:rsidP="006A35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725" w:rsidRDefault="00AC2AFB" w:rsidP="003F2D8F">
    <w:pPr>
      <w:pStyle w:val="Footer"/>
      <w:framePr w:wrap="around" w:vAnchor="text" w:hAnchor="margin" w:xAlign="right" w:y="1"/>
      <w:rPr>
        <w:rStyle w:val="PageNumber"/>
      </w:rPr>
    </w:pPr>
    <w:r>
      <w:rPr>
        <w:rStyle w:val="PageNumber"/>
      </w:rPr>
      <w:fldChar w:fldCharType="begin"/>
    </w:r>
    <w:r w:rsidR="00C12725">
      <w:rPr>
        <w:rStyle w:val="PageNumber"/>
      </w:rPr>
      <w:instrText xml:space="preserve">PAGE  </w:instrText>
    </w:r>
    <w:r>
      <w:rPr>
        <w:rStyle w:val="PageNumber"/>
      </w:rPr>
      <w:fldChar w:fldCharType="separate"/>
    </w:r>
    <w:r w:rsidR="008B0E34">
      <w:rPr>
        <w:rStyle w:val="PageNumber"/>
        <w:noProof/>
      </w:rPr>
      <w:t>1</w:t>
    </w:r>
    <w:r>
      <w:rPr>
        <w:rStyle w:val="PageNumber"/>
      </w:rPr>
      <w:fldChar w:fldCharType="end"/>
    </w:r>
  </w:p>
  <w:p w:rsidR="00C12725" w:rsidRDefault="00C12725" w:rsidP="006A35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ED5" w:rsidRDefault="00F80ED5">
      <w:r>
        <w:separator/>
      </w:r>
    </w:p>
  </w:footnote>
  <w:footnote w:type="continuationSeparator" w:id="0">
    <w:p w:rsidR="00F80ED5" w:rsidRDefault="00F80E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5B66"/>
    <w:multiLevelType w:val="hybridMultilevel"/>
    <w:tmpl w:val="3A147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CE4E9E"/>
    <w:multiLevelType w:val="hybridMultilevel"/>
    <w:tmpl w:val="7A5ED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EC297F"/>
    <w:multiLevelType w:val="hybridMultilevel"/>
    <w:tmpl w:val="66D4449A"/>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3">
    <w:nsid w:val="3C1779F8"/>
    <w:multiLevelType w:val="hybridMultilevel"/>
    <w:tmpl w:val="EECEE84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0CC0E90"/>
    <w:multiLevelType w:val="hybridMultilevel"/>
    <w:tmpl w:val="D2D4A56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nsid w:val="4C010E86"/>
    <w:multiLevelType w:val="hybridMultilevel"/>
    <w:tmpl w:val="A73074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616B96"/>
    <w:multiLevelType w:val="hybridMultilevel"/>
    <w:tmpl w:val="D396B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5460EB"/>
    <w:multiLevelType w:val="hybridMultilevel"/>
    <w:tmpl w:val="2318C9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072FCD"/>
    <w:multiLevelType w:val="hybridMultilevel"/>
    <w:tmpl w:val="1832B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2"/>
  </w:num>
  <w:num w:numId="4">
    <w:abstractNumId w:val="0"/>
  </w:num>
  <w:num w:numId="5">
    <w:abstractNumId w:val="1"/>
  </w:num>
  <w:num w:numId="6">
    <w:abstractNumId w:val="4"/>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015"/>
    <w:rsid w:val="0002446F"/>
    <w:rsid w:val="000B71EE"/>
    <w:rsid w:val="00143713"/>
    <w:rsid w:val="001601EF"/>
    <w:rsid w:val="0016796E"/>
    <w:rsid w:val="0018101E"/>
    <w:rsid w:val="00185839"/>
    <w:rsid w:val="001E6B75"/>
    <w:rsid w:val="0021487B"/>
    <w:rsid w:val="002A3F8B"/>
    <w:rsid w:val="002B7094"/>
    <w:rsid w:val="002F4592"/>
    <w:rsid w:val="00323242"/>
    <w:rsid w:val="00336ECC"/>
    <w:rsid w:val="003B6901"/>
    <w:rsid w:val="003E4C49"/>
    <w:rsid w:val="003F2D8F"/>
    <w:rsid w:val="004053E1"/>
    <w:rsid w:val="0045608D"/>
    <w:rsid w:val="004A30AB"/>
    <w:rsid w:val="004C4240"/>
    <w:rsid w:val="004E3200"/>
    <w:rsid w:val="005530B0"/>
    <w:rsid w:val="00554145"/>
    <w:rsid w:val="005625BD"/>
    <w:rsid w:val="005B44D3"/>
    <w:rsid w:val="005F6427"/>
    <w:rsid w:val="00602B3E"/>
    <w:rsid w:val="00637BCE"/>
    <w:rsid w:val="006671E3"/>
    <w:rsid w:val="006A35A6"/>
    <w:rsid w:val="006B7D7E"/>
    <w:rsid w:val="006C5826"/>
    <w:rsid w:val="006D4E1A"/>
    <w:rsid w:val="006E4D14"/>
    <w:rsid w:val="0070309E"/>
    <w:rsid w:val="00763552"/>
    <w:rsid w:val="00777AC9"/>
    <w:rsid w:val="007842DC"/>
    <w:rsid w:val="007A26DE"/>
    <w:rsid w:val="007B254F"/>
    <w:rsid w:val="007C7015"/>
    <w:rsid w:val="007D1529"/>
    <w:rsid w:val="007D5D8D"/>
    <w:rsid w:val="007D644D"/>
    <w:rsid w:val="00814563"/>
    <w:rsid w:val="0083505D"/>
    <w:rsid w:val="00874778"/>
    <w:rsid w:val="008B0E34"/>
    <w:rsid w:val="008C1B33"/>
    <w:rsid w:val="00901A71"/>
    <w:rsid w:val="00930DBC"/>
    <w:rsid w:val="009C5BE2"/>
    <w:rsid w:val="00A319D8"/>
    <w:rsid w:val="00A53671"/>
    <w:rsid w:val="00A54683"/>
    <w:rsid w:val="00AC2AFB"/>
    <w:rsid w:val="00AE460A"/>
    <w:rsid w:val="00AF4DBC"/>
    <w:rsid w:val="00B06458"/>
    <w:rsid w:val="00B4592B"/>
    <w:rsid w:val="00B975D9"/>
    <w:rsid w:val="00BA0260"/>
    <w:rsid w:val="00C12725"/>
    <w:rsid w:val="00C649CB"/>
    <w:rsid w:val="00C70B5C"/>
    <w:rsid w:val="00CE5C2C"/>
    <w:rsid w:val="00D257FF"/>
    <w:rsid w:val="00D44AC5"/>
    <w:rsid w:val="00D54D62"/>
    <w:rsid w:val="00D91F1B"/>
    <w:rsid w:val="00DF5BFB"/>
    <w:rsid w:val="00E17F86"/>
    <w:rsid w:val="00E90135"/>
    <w:rsid w:val="00F219EA"/>
    <w:rsid w:val="00F45A9D"/>
    <w:rsid w:val="00F62E37"/>
    <w:rsid w:val="00F80ED5"/>
    <w:rsid w:val="00F94956"/>
    <w:rsid w:val="00FC11F8"/>
    <w:rsid w:val="00FC2534"/>
    <w:rsid w:val="00FC550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01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E90135"/>
    <w:pPr>
      <w:ind w:left="72" w:hanging="18"/>
    </w:pPr>
    <w:rPr>
      <w:rFonts w:ascii="Helvetica" w:hAnsi="Helvetica"/>
      <w:sz w:val="20"/>
      <w:szCs w:val="20"/>
    </w:rPr>
  </w:style>
  <w:style w:type="character" w:customStyle="1" w:styleId="BodyTextIndentChar">
    <w:name w:val="Body Text Indent Char"/>
    <w:basedOn w:val="DefaultParagraphFont"/>
    <w:link w:val="BodyTextIndent"/>
    <w:uiPriority w:val="99"/>
    <w:semiHidden/>
    <w:rsid w:val="00396B25"/>
    <w:rPr>
      <w:sz w:val="24"/>
      <w:szCs w:val="24"/>
    </w:rPr>
  </w:style>
  <w:style w:type="paragraph" w:styleId="BodyTextIndent2">
    <w:name w:val="Body Text Indent 2"/>
    <w:basedOn w:val="Normal"/>
    <w:link w:val="BodyTextIndent2Char"/>
    <w:uiPriority w:val="99"/>
    <w:rsid w:val="00E90135"/>
    <w:pPr>
      <w:tabs>
        <w:tab w:val="left" w:pos="2160"/>
      </w:tabs>
      <w:ind w:left="162" w:hanging="18"/>
    </w:pPr>
    <w:rPr>
      <w:rFonts w:ascii="Helvetica" w:hAnsi="Helvetica"/>
      <w:sz w:val="20"/>
      <w:szCs w:val="20"/>
    </w:rPr>
  </w:style>
  <w:style w:type="character" w:customStyle="1" w:styleId="BodyTextIndent2Char">
    <w:name w:val="Body Text Indent 2 Char"/>
    <w:basedOn w:val="DefaultParagraphFont"/>
    <w:link w:val="BodyTextIndent2"/>
    <w:uiPriority w:val="99"/>
    <w:semiHidden/>
    <w:rsid w:val="00396B25"/>
    <w:rPr>
      <w:sz w:val="24"/>
      <w:szCs w:val="24"/>
    </w:rPr>
  </w:style>
  <w:style w:type="paragraph" w:styleId="ListParagraph">
    <w:name w:val="List Paragraph"/>
    <w:basedOn w:val="Normal"/>
    <w:uiPriority w:val="99"/>
    <w:qFormat/>
    <w:rsid w:val="002A3F8B"/>
    <w:pPr>
      <w:spacing w:after="200"/>
      <w:ind w:left="720"/>
      <w:contextualSpacing/>
    </w:pPr>
    <w:rPr>
      <w:rFonts w:ascii="Calibri" w:hAnsi="Calibri"/>
      <w:sz w:val="22"/>
      <w:szCs w:val="22"/>
    </w:rPr>
  </w:style>
  <w:style w:type="paragraph" w:styleId="Footer">
    <w:name w:val="footer"/>
    <w:basedOn w:val="Normal"/>
    <w:link w:val="FooterChar"/>
    <w:uiPriority w:val="99"/>
    <w:rsid w:val="006A35A6"/>
    <w:pPr>
      <w:tabs>
        <w:tab w:val="center" w:pos="4320"/>
        <w:tab w:val="right" w:pos="8640"/>
      </w:tabs>
    </w:pPr>
  </w:style>
  <w:style w:type="character" w:customStyle="1" w:styleId="FooterChar">
    <w:name w:val="Footer Char"/>
    <w:basedOn w:val="DefaultParagraphFont"/>
    <w:link w:val="Footer"/>
    <w:uiPriority w:val="99"/>
    <w:semiHidden/>
    <w:rsid w:val="00396B25"/>
    <w:rPr>
      <w:sz w:val="24"/>
      <w:szCs w:val="24"/>
    </w:rPr>
  </w:style>
  <w:style w:type="character" w:styleId="PageNumber">
    <w:name w:val="page number"/>
    <w:basedOn w:val="DefaultParagraphFont"/>
    <w:uiPriority w:val="99"/>
    <w:rsid w:val="006A35A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290B9-40B8-4172-8711-3A6C73702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6</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Teacher Education 407</vt:lpstr>
    </vt:vector>
  </TitlesOfParts>
  <Company/>
  <LinksUpToDate>false</LinksUpToDate>
  <CharactersWithSpaces>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Education 407</dc:title>
  <dc:subject/>
  <dc:creator>greenwlt</dc:creator>
  <cp:keywords/>
  <dc:description/>
  <cp:lastModifiedBy>greenwlt</cp:lastModifiedBy>
  <cp:revision>11</cp:revision>
  <dcterms:created xsi:type="dcterms:W3CDTF">2010-11-05T19:18:00Z</dcterms:created>
  <dcterms:modified xsi:type="dcterms:W3CDTF">2010-11-09T20:10:00Z</dcterms:modified>
</cp:coreProperties>
</file>